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41" w:rsidRDefault="004F2941">
      <w:pPr>
        <w:pStyle w:val="Corpodetexto"/>
        <w:ind w:left="0"/>
        <w:rPr>
          <w:rFonts w:ascii="Times New Roman"/>
          <w:sz w:val="20"/>
        </w:rPr>
      </w:pPr>
      <w:bookmarkStart w:id="0" w:name="_GoBack"/>
      <w:bookmarkEnd w:id="0"/>
    </w:p>
    <w:p w:rsidR="004F2941" w:rsidRDefault="004F2941">
      <w:pPr>
        <w:pStyle w:val="Corpodetexto"/>
        <w:ind w:left="0"/>
        <w:rPr>
          <w:rFonts w:ascii="Times New Roman"/>
          <w:sz w:val="20"/>
        </w:rPr>
      </w:pPr>
    </w:p>
    <w:p w:rsidR="004F2941" w:rsidRDefault="004F2941">
      <w:pPr>
        <w:pStyle w:val="Corpodetexto"/>
        <w:ind w:left="0"/>
        <w:rPr>
          <w:rFonts w:ascii="Times New Roman"/>
          <w:sz w:val="19"/>
        </w:rPr>
      </w:pPr>
    </w:p>
    <w:p w:rsidR="004F2941" w:rsidRDefault="008A1DD4">
      <w:pPr>
        <w:pStyle w:val="Ttulo"/>
      </w:pPr>
      <w:r>
        <w:t>ANEXO</w:t>
      </w:r>
      <w:r>
        <w:rPr>
          <w:spacing w:val="-2"/>
        </w:rPr>
        <w:t xml:space="preserve"> </w:t>
      </w:r>
      <w:r>
        <w:t>IV</w:t>
      </w:r>
    </w:p>
    <w:p w:rsidR="004F2941" w:rsidRDefault="004F2941">
      <w:pPr>
        <w:pStyle w:val="Corpodetexto"/>
        <w:spacing w:before="6"/>
        <w:ind w:left="0"/>
        <w:rPr>
          <w:rFonts w:ascii="Arial"/>
          <w:b/>
          <w:sz w:val="21"/>
        </w:rPr>
      </w:pPr>
    </w:p>
    <w:p w:rsidR="004F2941" w:rsidRDefault="008A1DD4">
      <w:pPr>
        <w:pStyle w:val="Ttulo"/>
        <w:ind w:left="2213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Veterinária</w:t>
      </w:r>
    </w:p>
    <w:p w:rsidR="004F2941" w:rsidRDefault="008A1DD4">
      <w:pPr>
        <w:pStyle w:val="Corpodetexto"/>
        <w:spacing w:before="11"/>
        <w:ind w:left="0"/>
        <w:rPr>
          <w:rFonts w:asci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65.3pt;margin-top:14.25pt;width:493.2pt;height:142.2pt;z-index:-15728640;mso-wrap-distance-left:0;mso-wrap-distance-right:0;mso-position-horizontal-relative:page" filled="f" strokeweight=".48pt">
            <v:textbox inset="0,0,0,0">
              <w:txbxContent>
                <w:p w:rsidR="004F2941" w:rsidRDefault="004F2941">
                  <w:pPr>
                    <w:pStyle w:val="Corpodetexto"/>
                    <w:ind w:left="0"/>
                    <w:rPr>
                      <w:rFonts w:ascii="Arial"/>
                      <w:b/>
                    </w:rPr>
                  </w:pPr>
                </w:p>
                <w:p w:rsidR="004F2941" w:rsidRDefault="008A1DD4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23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:rsidR="004F2941" w:rsidRDefault="008A1DD4">
                  <w:pPr>
                    <w:pStyle w:val="Corpodetexto"/>
                    <w:tabs>
                      <w:tab w:val="left" w:pos="8918"/>
                    </w:tabs>
                    <w:spacing w:before="11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:rsidR="004F2941" w:rsidRDefault="008A1DD4">
                  <w:pPr>
                    <w:pStyle w:val="Corpodetexto"/>
                    <w:tabs>
                      <w:tab w:val="left" w:pos="4031"/>
                    </w:tabs>
                    <w:spacing w:before="100" w:line="360" w:lineRule="auto"/>
                    <w:ind w:left="107" w:right="103"/>
                    <w:jc w:val="both"/>
                  </w:pPr>
                  <w:proofErr w:type="gramStart"/>
                  <w:r>
                    <w:t>n.º</w:t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pretende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registrar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Clínica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Veterinária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assim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entendido o estabelecimento destinado ao atendimento de animais para consultas, tratamentos clínico-ambulatoriais,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podendo ou não realizar cirurgia e internação, sob a responsabilidade técnica, supervisão e presença de médico-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veterinário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tod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período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previsto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atendimento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e/ou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internação,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8º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Resolução 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:rsidR="004F2941" w:rsidRDefault="004F2941">
      <w:pPr>
        <w:pStyle w:val="Corpodetexto"/>
        <w:spacing w:before="1"/>
        <w:ind w:left="0"/>
        <w:rPr>
          <w:rFonts w:ascii="Arial"/>
          <w:b/>
          <w:sz w:val="23"/>
        </w:rPr>
      </w:pPr>
    </w:p>
    <w:p w:rsidR="004F2941" w:rsidRDefault="008A1DD4">
      <w:pPr>
        <w:pStyle w:val="Ttulo1"/>
        <w:spacing w:before="100"/>
        <w:ind w:left="258"/>
        <w:jc w:val="both"/>
      </w:pPr>
      <w:r>
        <w:pict>
          <v:rect id="_x0000_s1043" style="position:absolute;left:0;text-align:left;margin-left:107.5pt;margin-top:51pt;width:8.05pt;height:8.05pt;z-index:-15808512;mso-position-horizontal-relative:page" filled="f" strokeweight=".72pt">
            <w10:wrap anchorx="page"/>
          </v:rect>
        </w:pict>
      </w:r>
      <w:r>
        <w:pict>
          <v:rect id="_x0000_s1042" style="position:absolute;left:0;text-align:left;margin-left:178.3pt;margin-top:51pt;width:8.05pt;height:8.05pt;z-index:-15808000;mso-position-horizontal-relative:page" filled="f" strokeweight=".72pt">
            <w10:wrap anchorx="page"/>
          </v:rect>
        </w:pict>
      </w:r>
      <w:r>
        <w:pict>
          <v:shape id="_x0000_s1041" style="position:absolute;left:0;text-align:left;margin-left:96.95pt;margin-top:98.4pt;width:8.05pt;height:19.8pt;z-index:-15807488;mso-position-horizontal-relative:page" coordorigin="1939,1968" coordsize="161,396" o:spt="100" adj="0,,0" path="m1939,2129r161,l2100,1968r-161,l1939,2129xm1939,2364r161,l2100,2203r-161,l1939,236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0" style="position:absolute;left:0;text-align:left;margin-left:178.3pt;margin-top:98.4pt;width:8.05pt;height:8.05pt;z-index:-15806976;mso-position-horizontal-relative:page" filled="f" strokeweight=".72pt">
            <w10:wrap anchorx="page"/>
          </v:rect>
        </w:pict>
      </w:r>
      <w:r>
        <w:rPr>
          <w:w w:val="80"/>
        </w:rPr>
        <w:t>INFORMO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Clínica</w:t>
      </w:r>
      <w:r>
        <w:rPr>
          <w:spacing w:val="8"/>
          <w:w w:val="80"/>
        </w:rPr>
        <w:t xml:space="preserve"> </w:t>
      </w:r>
      <w:r>
        <w:rPr>
          <w:w w:val="80"/>
        </w:rPr>
        <w:t>Veterinária:</w:t>
      </w:r>
    </w:p>
    <w:p w:rsidR="004F2941" w:rsidRDefault="004F2941">
      <w:pPr>
        <w:pStyle w:val="Corpodetexto"/>
        <w:spacing w:before="5"/>
        <w:ind w:left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4F2941">
        <w:trPr>
          <w:trHeight w:val="695"/>
        </w:trPr>
        <w:tc>
          <w:tcPr>
            <w:tcW w:w="9922" w:type="dxa"/>
          </w:tcPr>
          <w:p w:rsidR="004F2941" w:rsidRDefault="008A1DD4">
            <w:pPr>
              <w:pStyle w:val="TableParagraph"/>
              <w:tabs>
                <w:tab w:val="left" w:pos="820"/>
                <w:tab w:val="left" w:pos="2514"/>
              </w:tabs>
              <w:spacing w:line="372" w:lineRule="auto"/>
              <w:ind w:left="1098" w:right="7093" w:hanging="634"/>
              <w:rPr>
                <w:b/>
                <w:sz w:val="18"/>
              </w:rPr>
            </w:pPr>
            <w:r>
              <w:rPr>
                <w:rFonts w:ascii="Arial MT" w:hAnsi="Arial MT"/>
                <w:w w:val="90"/>
                <w:sz w:val="20"/>
              </w:rPr>
              <w:t>1.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b/>
                <w:w w:val="80"/>
                <w:sz w:val="18"/>
              </w:rPr>
              <w:t>Terá atendimento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cirúrgico?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85"/>
                <w:sz w:val="18"/>
              </w:rPr>
              <w:t>Não</w:t>
            </w:r>
          </w:p>
        </w:tc>
      </w:tr>
      <w:tr w:rsidR="004F2941">
        <w:trPr>
          <w:trHeight w:val="1309"/>
        </w:trPr>
        <w:tc>
          <w:tcPr>
            <w:tcW w:w="9922" w:type="dxa"/>
          </w:tcPr>
          <w:p w:rsidR="004F2941" w:rsidRDefault="008A1DD4">
            <w:pPr>
              <w:pStyle w:val="TableParagraph"/>
              <w:tabs>
                <w:tab w:val="left" w:pos="820"/>
              </w:tabs>
              <w:spacing w:before="119"/>
              <w:ind w:left="465"/>
              <w:rPr>
                <w:b/>
                <w:sz w:val="18"/>
              </w:rPr>
            </w:pPr>
            <w:r>
              <w:rPr>
                <w:rFonts w:ascii="Arial MT" w:hAnsi="Arial MT"/>
                <w:w w:val="90"/>
                <w:sz w:val="20"/>
              </w:rPr>
              <w:t>2.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b/>
                <w:w w:val="80"/>
                <w:sz w:val="18"/>
              </w:rPr>
              <w:t>Qual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período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funcionamento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da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Clínica?</w:t>
            </w:r>
          </w:p>
          <w:p w:rsidR="004F2941" w:rsidRDefault="004F294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F2941" w:rsidRDefault="008A1DD4">
            <w:pPr>
              <w:pStyle w:val="TableParagraph"/>
              <w:tabs>
                <w:tab w:val="left" w:pos="2514"/>
              </w:tabs>
              <w:spacing w:line="273" w:lineRule="auto"/>
              <w:ind w:right="39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Diurno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80"/>
                <w:sz w:val="18"/>
              </w:rPr>
              <w:t>24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(vinte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quatro)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horas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urgência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emergência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24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(vinte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quatro) horas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aberto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ao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público</w:t>
            </w:r>
          </w:p>
        </w:tc>
      </w:tr>
      <w:tr w:rsidR="004F2941">
        <w:trPr>
          <w:trHeight w:val="2567"/>
        </w:trPr>
        <w:tc>
          <w:tcPr>
            <w:tcW w:w="9922" w:type="dxa"/>
          </w:tcPr>
          <w:p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1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Terá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internamento?</w:t>
            </w:r>
          </w:p>
          <w:p w:rsidR="004F2941" w:rsidRDefault="008A1DD4">
            <w:pPr>
              <w:pStyle w:val="TableParagraph"/>
              <w:tabs>
                <w:tab w:val="left" w:pos="2454"/>
              </w:tabs>
              <w:spacing w:before="115"/>
              <w:ind w:left="107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Não</w:t>
            </w:r>
          </w:p>
          <w:p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  <w:tab w:val="left" w:pos="2610"/>
              </w:tabs>
              <w:spacing w:before="120" w:line="360" w:lineRule="auto"/>
              <w:ind w:left="1074" w:right="6126" w:hanging="61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internação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funcionará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em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qual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período?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Somente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diurno</w:t>
            </w:r>
            <w:r>
              <w:rPr>
                <w:rFonts w:ascii="Times New Roman" w:hAnsi="Times New Roman"/>
                <w:w w:val="80"/>
                <w:sz w:val="18"/>
              </w:rPr>
              <w:tab/>
            </w:r>
            <w:r>
              <w:rPr>
                <w:b/>
                <w:w w:val="90"/>
                <w:sz w:val="18"/>
              </w:rPr>
              <w:t>Integral</w:t>
            </w:r>
          </w:p>
          <w:p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762"/>
              </w:tabs>
              <w:spacing w:before="132" w:line="429" w:lineRule="auto"/>
              <w:ind w:left="887" w:right="3865" w:hanging="42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Atenderá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paciente</w:t>
            </w:r>
            <w:r>
              <w:rPr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com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doenças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infecto-contagiosas,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no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caso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internação?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Não</w:t>
            </w:r>
          </w:p>
        </w:tc>
      </w:tr>
    </w:tbl>
    <w:p w:rsidR="004F2941" w:rsidRDefault="004F2941">
      <w:pPr>
        <w:pStyle w:val="Corpodetexto"/>
        <w:ind w:left="0"/>
        <w:rPr>
          <w:rFonts w:ascii="Arial"/>
          <w:b/>
          <w:sz w:val="20"/>
        </w:rPr>
      </w:pPr>
    </w:p>
    <w:p w:rsidR="004F2941" w:rsidRDefault="008A1DD4">
      <w:pPr>
        <w:pStyle w:val="Corpodetexto"/>
        <w:spacing w:before="179" w:line="242" w:lineRule="auto"/>
        <w:ind w:right="259"/>
        <w:jc w:val="both"/>
      </w:pPr>
      <w:r>
        <w:pict>
          <v:rect id="_x0000_s1039" style="position:absolute;left:0;text-align:left;margin-left:106.3pt;margin-top:-116.05pt;width:8.05pt;height:8.05pt;z-index:-1580646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175.3pt;margin-top:-116.05pt;width:8.05pt;height:8.05pt;z-index:-15805952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106.3pt;margin-top:-82.45pt;width:8.05pt;height:8.05pt;z-index:-15805440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183.1pt;margin-top:-82.45pt;width:8.05pt;height:8.05pt;z-index:-15804928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96.95pt;margin-top:-39.75pt;width:8.05pt;height:8.05pt;z-index:-15804416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190.7pt;margin-top:-39.75pt;width:8.05pt;height:8.05pt;z-index:-15803904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202.1pt;margin-top:39.25pt;width:350.75pt;height:.6pt;z-index:-15803392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70.9pt;margin-top:49.65pt;width:66.6pt;height:.6pt;z-index:15734784;mso-position-horizontal-relative:page" fillcolor="black" stroked="f">
            <w10:wrap anchorx="page"/>
          </v:rect>
        </w:pict>
      </w:r>
      <w:r>
        <w:pict>
          <v:shape id="_x0000_s1031" style="position:absolute;left:0;text-align:left;margin-left:63.35pt;margin-top:3.25pt;width:495.4pt;height:220.35pt;z-index:15735296;mso-position-horizontal-relative:page" coordorigin="1267,65" coordsize="9908,4407" o:spt="100" adj="0,,0" path="m11170,65r-9898,l1267,69r,4402l1286,4471r,-4385l1277,86r9,-12l11174,74r,-5l11170,65xm11155,74r,4397l11174,4471r,-4385l11165,86r-10,-12xm1286,74r-9,12l1286,86r,-12xm11155,74r-9869,l1286,86r9869,l11155,74xm11174,74r-19,l11165,86r9,l11174,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</w:rPr>
        <w:t>DECLARO</w:t>
      </w:r>
      <w:r>
        <w:t>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prescritas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Resolução nº 1.275/2019 do CFMV, em especial o art. 9º e 15. Assim, </w:t>
      </w:r>
      <w:r>
        <w:rPr>
          <w:rFonts w:ascii="Arial" w:hAnsi="Arial"/>
          <w:b/>
        </w:rPr>
        <w:t xml:space="preserve">ATESTO e ME RESPONSABILIZO </w:t>
      </w:r>
      <w:r>
        <w:t>pela</w:t>
      </w:r>
      <w:r>
        <w:rPr>
          <w:spacing w:val="1"/>
        </w:rPr>
        <w:t xml:space="preserve"> </w:t>
      </w:r>
      <w:r>
        <w:t>existência dos seguintes itens, quando obrigatórios, observadas as caraterísticas dos serviços prestados consoante</w:t>
      </w:r>
      <w:r>
        <w:rPr>
          <w:spacing w:val="1"/>
        </w:rPr>
        <w:t xml:space="preserve"> </w:t>
      </w:r>
      <w:r>
        <w:t>informado</w:t>
      </w:r>
      <w:r>
        <w:rPr>
          <w:spacing w:val="-5"/>
        </w:rPr>
        <w:t xml:space="preserve"> </w:t>
      </w:r>
      <w:r>
        <w:t>acima,</w:t>
      </w:r>
      <w:r>
        <w:rPr>
          <w:spacing w:val="-3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boas</w:t>
      </w:r>
      <w:r>
        <w:rPr>
          <w:spacing w:val="-2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estabelecimento</w:t>
      </w:r>
      <w:r>
        <w:rPr>
          <w:spacing w:val="-2"/>
        </w:rPr>
        <w:t xml:space="preserve"> </w:t>
      </w:r>
      <w:r>
        <w:t>registrando:</w:t>
      </w:r>
    </w:p>
    <w:p w:rsidR="004F2941" w:rsidRDefault="004F2941">
      <w:pPr>
        <w:pStyle w:val="Corpodetexto"/>
        <w:spacing w:before="4"/>
        <w:ind w:left="0"/>
        <w:rPr>
          <w:sz w:val="11"/>
        </w:rPr>
      </w:pPr>
    </w:p>
    <w:p w:rsidR="004F2941" w:rsidRDefault="004F2941">
      <w:pPr>
        <w:rPr>
          <w:sz w:val="11"/>
        </w:rPr>
        <w:sectPr w:rsidR="004F2941">
          <w:headerReference w:type="default" r:id="rId8"/>
          <w:type w:val="continuous"/>
          <w:pgSz w:w="11900" w:h="16840"/>
          <w:pgMar w:top="1980" w:right="580" w:bottom="0" w:left="1160" w:header="427" w:footer="720" w:gutter="0"/>
          <w:pgNumType w:start="1"/>
          <w:cols w:space="720"/>
        </w:sectPr>
      </w:pPr>
    </w:p>
    <w:p w:rsidR="004F2941" w:rsidRDefault="008A1DD4">
      <w:pPr>
        <w:pStyle w:val="PargrafodaLista"/>
        <w:numPr>
          <w:ilvl w:val="0"/>
          <w:numId w:val="2"/>
        </w:numPr>
        <w:tabs>
          <w:tab w:val="left" w:pos="360"/>
        </w:tabs>
        <w:spacing w:before="70"/>
        <w:ind w:right="0" w:hanging="102"/>
        <w:rPr>
          <w:sz w:val="18"/>
        </w:rPr>
      </w:pPr>
      <w:r>
        <w:rPr>
          <w:sz w:val="18"/>
        </w:rPr>
        <w:lastRenderedPageBreak/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ambiente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espera;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10"/>
        </w:tabs>
        <w:ind w:left="409" w:right="0" w:hanging="152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arquivo</w:t>
      </w:r>
      <w:r>
        <w:rPr>
          <w:spacing w:val="-2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informatizado;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77"/>
        </w:tabs>
        <w:spacing w:before="153"/>
        <w:ind w:left="258" w:right="38" w:firstLine="0"/>
        <w:jc w:val="both"/>
        <w:rPr>
          <w:sz w:val="18"/>
        </w:rPr>
      </w:pPr>
      <w:r>
        <w:rPr>
          <w:sz w:val="18"/>
        </w:rPr>
        <w:t>- recinto sanitário para uso do público, podendo ser</w:t>
      </w:r>
      <w:r>
        <w:rPr>
          <w:spacing w:val="1"/>
          <w:sz w:val="18"/>
        </w:rPr>
        <w:t xml:space="preserve"> </w:t>
      </w:r>
      <w:r>
        <w:rPr>
          <w:sz w:val="18"/>
        </w:rPr>
        <w:t>considerados aqueles que integram um Condomínio ou</w:t>
      </w:r>
      <w:r>
        <w:rPr>
          <w:spacing w:val="-47"/>
          <w:sz w:val="18"/>
        </w:rPr>
        <w:t xml:space="preserve"> </w:t>
      </w:r>
      <w:r>
        <w:rPr>
          <w:sz w:val="18"/>
        </w:rPr>
        <w:t>Centro Comercial onde já existam banheiros públicos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compartilhados, ou, ainda, quando integrar uma mesma</w:t>
      </w:r>
      <w:r>
        <w:rPr>
          <w:spacing w:val="-47"/>
          <w:sz w:val="18"/>
        </w:rPr>
        <w:t xml:space="preserve"> </w:t>
      </w:r>
      <w:r>
        <w:rPr>
          <w:sz w:val="18"/>
        </w:rPr>
        <w:t>estrutura</w:t>
      </w:r>
      <w:r>
        <w:rPr>
          <w:spacing w:val="1"/>
          <w:sz w:val="18"/>
        </w:rPr>
        <w:t xml:space="preserve"> </w:t>
      </w:r>
      <w:r>
        <w:rPr>
          <w:sz w:val="18"/>
        </w:rPr>
        <w:t>física</w:t>
      </w:r>
      <w:r>
        <w:rPr>
          <w:spacing w:val="1"/>
          <w:sz w:val="18"/>
        </w:rPr>
        <w:t xml:space="preserve"> </w:t>
      </w:r>
      <w:r>
        <w:rPr>
          <w:sz w:val="18"/>
        </w:rPr>
        <w:t>compa</w:t>
      </w:r>
      <w:r>
        <w:rPr>
          <w:sz w:val="18"/>
        </w:rPr>
        <w:t>rtilhada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estabelecimentos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80"/>
        </w:tabs>
        <w:spacing w:before="70"/>
        <w:ind w:left="479" w:right="0" w:hanging="222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balança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pesagem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animais;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76"/>
        </w:tabs>
        <w:spacing w:before="149"/>
        <w:ind w:left="258" w:firstLine="0"/>
        <w:rPr>
          <w:sz w:val="18"/>
        </w:rPr>
      </w:pPr>
      <w:r>
        <w:rPr>
          <w:sz w:val="18"/>
        </w:rPr>
        <w:t>-</w:t>
      </w:r>
      <w:r>
        <w:rPr>
          <w:spacing w:val="43"/>
          <w:sz w:val="18"/>
        </w:rPr>
        <w:t xml:space="preserve"> </w:t>
      </w:r>
      <w:r>
        <w:rPr>
          <w:sz w:val="18"/>
        </w:rPr>
        <w:t>sala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atendimento</w:t>
      </w:r>
      <w:r>
        <w:rPr>
          <w:spacing w:val="44"/>
          <w:sz w:val="18"/>
        </w:rPr>
        <w:t xml:space="preserve"> </w:t>
      </w:r>
      <w:r>
        <w:rPr>
          <w:sz w:val="18"/>
        </w:rPr>
        <w:t>contendo:</w:t>
      </w:r>
      <w:r>
        <w:rPr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sz w:val="18"/>
        </w:rPr>
        <w:t>mesa</w:t>
      </w:r>
      <w:r>
        <w:rPr>
          <w:spacing w:val="-47"/>
          <w:sz w:val="18"/>
        </w:rPr>
        <w:t xml:space="preserve"> </w:t>
      </w:r>
      <w:r>
        <w:rPr>
          <w:sz w:val="18"/>
        </w:rPr>
        <w:t>impermeável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atendimento;</w:t>
      </w:r>
      <w:r>
        <w:rPr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sz w:val="18"/>
        </w:rPr>
        <w:t>pia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higienização;</w:t>
      </w:r>
    </w:p>
    <w:p w:rsidR="004F2941" w:rsidRDefault="008A1DD4">
      <w:pPr>
        <w:pStyle w:val="PargrafodaLista"/>
        <w:numPr>
          <w:ilvl w:val="0"/>
          <w:numId w:val="1"/>
        </w:numPr>
        <w:tabs>
          <w:tab w:val="left" w:pos="571"/>
        </w:tabs>
        <w:spacing w:before="0" w:line="247" w:lineRule="auto"/>
        <w:ind w:firstLine="0"/>
        <w:rPr>
          <w:rFonts w:ascii="Arial" w:hAnsi="Arial"/>
          <w:sz w:val="18"/>
        </w:rPr>
      </w:pPr>
      <w:proofErr w:type="gramStart"/>
      <w:r>
        <w:rPr>
          <w:sz w:val="18"/>
        </w:rPr>
        <w:t>unidade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-47"/>
          <w:sz w:val="18"/>
        </w:rPr>
        <w:t xml:space="preserve"> </w:t>
      </w:r>
      <w:r>
        <w:rPr>
          <w:sz w:val="18"/>
        </w:rPr>
        <w:t>antígenos,</w:t>
      </w:r>
      <w:r>
        <w:rPr>
          <w:spacing w:val="-1"/>
          <w:sz w:val="18"/>
        </w:rPr>
        <w:t xml:space="preserve"> </w:t>
      </w:r>
      <w:r>
        <w:rPr>
          <w:sz w:val="18"/>
        </w:rPr>
        <w:t>medicamentos</w:t>
      </w:r>
      <w:r>
        <w:rPr>
          <w:spacing w:val="-1"/>
          <w:sz w:val="18"/>
        </w:rPr>
        <w:t xml:space="preserve"> </w:t>
      </w:r>
      <w:r>
        <w:rPr>
          <w:sz w:val="18"/>
        </w:rPr>
        <w:t>e outros</w:t>
      </w:r>
      <w:r>
        <w:rPr>
          <w:spacing w:val="-1"/>
          <w:sz w:val="18"/>
        </w:rPr>
        <w:t xml:space="preserve"> </w:t>
      </w:r>
      <w:r>
        <w:rPr>
          <w:sz w:val="18"/>
        </w:rPr>
        <w:t>materiais</w:t>
      </w:r>
      <w:r>
        <w:rPr>
          <w:spacing w:val="-2"/>
          <w:sz w:val="18"/>
        </w:rPr>
        <w:t xml:space="preserve"> </w:t>
      </w:r>
      <w:r>
        <w:rPr>
          <w:sz w:val="18"/>
        </w:rPr>
        <w:t>biológicos;</w:t>
      </w:r>
    </w:p>
    <w:p w:rsidR="004F2941" w:rsidRDefault="008A1DD4">
      <w:pPr>
        <w:pStyle w:val="PargrafodaLista"/>
        <w:numPr>
          <w:ilvl w:val="0"/>
          <w:numId w:val="1"/>
        </w:numPr>
        <w:tabs>
          <w:tab w:val="left" w:pos="470"/>
        </w:tabs>
        <w:spacing w:before="0" w:line="198" w:lineRule="exact"/>
        <w:ind w:left="469" w:right="0" w:hanging="212"/>
        <w:rPr>
          <w:sz w:val="18"/>
        </w:rPr>
      </w:pPr>
      <w:proofErr w:type="gramStart"/>
      <w:r>
        <w:rPr>
          <w:sz w:val="18"/>
        </w:rPr>
        <w:t>armário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próprio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medicamentos.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96"/>
          <w:tab w:val="left" w:pos="865"/>
          <w:tab w:val="left" w:pos="1319"/>
          <w:tab w:val="left" w:pos="2305"/>
          <w:tab w:val="left" w:pos="3109"/>
          <w:tab w:val="left" w:pos="3414"/>
        </w:tabs>
        <w:spacing w:before="147" w:line="244" w:lineRule="auto"/>
        <w:ind w:left="258" w:firstLine="0"/>
        <w:rPr>
          <w:sz w:val="18"/>
        </w:rPr>
      </w:pP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z w:val="18"/>
        </w:rPr>
        <w:t>setor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sustentação</w:t>
      </w:r>
      <w:r>
        <w:rPr>
          <w:spacing w:val="14"/>
          <w:sz w:val="18"/>
        </w:rPr>
        <w:t xml:space="preserve"> </w:t>
      </w:r>
      <w:r>
        <w:rPr>
          <w:sz w:val="18"/>
        </w:rPr>
        <w:t>contendo:</w:t>
      </w:r>
      <w:r>
        <w:rPr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sz w:val="18"/>
        </w:rPr>
        <w:t>lavanderia,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-47"/>
          <w:sz w:val="18"/>
        </w:rPr>
        <w:t xml:space="preserve"> </w:t>
      </w:r>
      <w:r>
        <w:rPr>
          <w:sz w:val="18"/>
        </w:rPr>
        <w:t>pode</w:t>
      </w:r>
      <w:r>
        <w:rPr>
          <w:sz w:val="18"/>
        </w:rPr>
        <w:tab/>
        <w:t>ser</w:t>
      </w:r>
      <w:r>
        <w:rPr>
          <w:sz w:val="18"/>
        </w:rPr>
        <w:tab/>
        <w:t>suprimida</w:t>
      </w:r>
      <w:r>
        <w:rPr>
          <w:sz w:val="18"/>
        </w:rPr>
        <w:tab/>
        <w:t>quando</w:t>
      </w:r>
      <w:r>
        <w:rPr>
          <w:sz w:val="18"/>
        </w:rPr>
        <w:tab/>
        <w:t>o</w:t>
      </w:r>
      <w:r>
        <w:rPr>
          <w:sz w:val="18"/>
        </w:rPr>
        <w:tab/>
      </w:r>
      <w:proofErr w:type="gramStart"/>
      <w:r>
        <w:rPr>
          <w:spacing w:val="-1"/>
          <w:sz w:val="18"/>
        </w:rPr>
        <w:t>estabelecimento</w:t>
      </w:r>
      <w:proofErr w:type="gramEnd"/>
    </w:p>
    <w:p w:rsidR="004F2941" w:rsidRDefault="004F2941">
      <w:pPr>
        <w:spacing w:line="244" w:lineRule="auto"/>
        <w:rPr>
          <w:sz w:val="18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num="2" w:space="720" w:equalWidth="0">
            <w:col w:w="4765" w:space="407"/>
            <w:col w:w="4988"/>
          </w:cols>
        </w:sectPr>
      </w:pPr>
    </w:p>
    <w:p w:rsidR="004F2941" w:rsidRDefault="008A1DD4">
      <w:pPr>
        <w:spacing w:before="120"/>
        <w:ind w:left="442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 xml:space="preserve">Rua Cyro Lima, 125, Enseada do Suá - CEP 29050-230 – Vitória/ES Tel/Fax (27) 3324-3877 - E-mail: </w:t>
      </w:r>
      <w:hyperlink r:id="rId9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</w:t>
      </w:r>
      <w:proofErr w:type="gramStart"/>
      <w:r>
        <w:rPr>
          <w:rFonts w:ascii="Times New Roman" w:hAnsi="Times New Roman"/>
          <w:sz w:val="16"/>
        </w:rPr>
        <w:t>76</w:t>
      </w:r>
      <w:proofErr w:type="gramEnd"/>
    </w:p>
    <w:p w:rsidR="004F2941" w:rsidRDefault="004F2941">
      <w:pPr>
        <w:rPr>
          <w:rFonts w:ascii="Times New Roman" w:hAnsi="Times New Roman"/>
          <w:sz w:val="16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space="720"/>
        </w:sectPr>
      </w:pPr>
    </w:p>
    <w:p w:rsidR="004F2941" w:rsidRDefault="004F2941">
      <w:pPr>
        <w:pStyle w:val="Corpodetexto"/>
        <w:ind w:left="0"/>
        <w:rPr>
          <w:rFonts w:ascii="Times New Roman"/>
          <w:sz w:val="20"/>
        </w:rPr>
      </w:pPr>
    </w:p>
    <w:p w:rsidR="004F2941" w:rsidRDefault="004F2941">
      <w:pPr>
        <w:pStyle w:val="Corpodetexto"/>
        <w:ind w:left="0"/>
        <w:rPr>
          <w:rFonts w:ascii="Times New Roman"/>
          <w:sz w:val="20"/>
        </w:rPr>
      </w:pPr>
    </w:p>
    <w:p w:rsidR="004F2941" w:rsidRDefault="004F2941">
      <w:pPr>
        <w:rPr>
          <w:rFonts w:ascii="Times New Roman"/>
          <w:sz w:val="20"/>
        </w:rPr>
        <w:sectPr w:rsidR="004F2941">
          <w:pgSz w:w="11900" w:h="16840"/>
          <w:pgMar w:top="1980" w:right="580" w:bottom="280" w:left="1160" w:header="427" w:footer="0" w:gutter="0"/>
          <w:cols w:space="720"/>
        </w:sectPr>
      </w:pPr>
    </w:p>
    <w:p w:rsidR="004F2941" w:rsidRDefault="004F2941">
      <w:pPr>
        <w:pStyle w:val="Corpodetexto"/>
        <w:spacing w:before="1"/>
        <w:ind w:left="0"/>
        <w:rPr>
          <w:rFonts w:ascii="Times New Roman"/>
          <w:sz w:val="19"/>
        </w:rPr>
      </w:pPr>
    </w:p>
    <w:p w:rsidR="004F2941" w:rsidRDefault="008A1DD4">
      <w:pPr>
        <w:pStyle w:val="Corpodetexto"/>
        <w:ind w:right="3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822959</wp:posOffset>
            </wp:positionH>
            <wp:positionV relativeFrom="paragraph">
              <wp:posOffset>-196072</wp:posOffset>
            </wp:positionV>
            <wp:extent cx="6283451" cy="71902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51" cy="71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terceirizar</w:t>
      </w:r>
      <w:proofErr w:type="gramEnd"/>
      <w:r>
        <w:t xml:space="preserve"> este serviço, o q</w:t>
      </w:r>
      <w:r>
        <w:t>ue deve ser comprovado por</w:t>
      </w:r>
      <w:r>
        <w:rPr>
          <w:spacing w:val="-47"/>
        </w:rPr>
        <w:t xml:space="preserve"> </w:t>
      </w:r>
      <w:r>
        <w:t>meio de contrato/convênio com empresa prestadora do</w:t>
      </w:r>
      <w:r>
        <w:rPr>
          <w:spacing w:val="1"/>
        </w:rPr>
        <w:t xml:space="preserve"> </w:t>
      </w:r>
      <w:r>
        <w:t>serviço;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limpeza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almoxarifado;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descanso</w:t>
      </w:r>
      <w:r>
        <w:rPr>
          <w:spacing w:val="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alimentação do médico-veterinário e dos funcionários,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opte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internação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1"/>
        </w:rPr>
        <w:t xml:space="preserve"> </w:t>
      </w:r>
      <w:r>
        <w:t>sanitários/vestiários</w:t>
      </w:r>
      <w:r>
        <w:rPr>
          <w:spacing w:val="-47"/>
        </w:rPr>
        <w:t xml:space="preserve"> </w:t>
      </w:r>
      <w:r>
        <w:t xml:space="preserve">compatíveis com o número dos usuários; </w:t>
      </w:r>
      <w:r>
        <w:rPr>
          <w:rFonts w:ascii="Arial" w:hAnsi="Arial"/>
          <w:b/>
        </w:rPr>
        <w:t xml:space="preserve">e) </w:t>
      </w:r>
      <w:r>
        <w:t>local de</w:t>
      </w:r>
      <w:r>
        <w:rPr>
          <w:spacing w:val="1"/>
        </w:rPr>
        <w:t xml:space="preserve"> </w:t>
      </w:r>
      <w:r>
        <w:t>estocagem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medicamentos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materiais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consumo;</w:t>
      </w:r>
    </w:p>
    <w:p w:rsidR="004F2941" w:rsidRDefault="008A1DD4">
      <w:pPr>
        <w:pStyle w:val="Corpodetexto"/>
        <w:ind w:right="38"/>
        <w:jc w:val="both"/>
      </w:pPr>
      <w:r>
        <w:rPr>
          <w:rFonts w:ascii="Arial" w:hAnsi="Arial"/>
          <w:b/>
        </w:rPr>
        <w:t xml:space="preserve">f) </w:t>
      </w:r>
      <w:r>
        <w:t>unidade refrigerada exclusiva para conservação de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mortos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biológicos,</w:t>
      </w:r>
      <w:r>
        <w:rPr>
          <w:spacing w:val="1"/>
        </w:rPr>
        <w:t xml:space="preserve"> </w:t>
      </w:r>
      <w:r>
        <w:t>qua</w:t>
      </w:r>
      <w:r>
        <w:t>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optar por internação ou</w:t>
      </w:r>
      <w:r>
        <w:rPr>
          <w:spacing w:val="50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24 horas.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36"/>
        </w:tabs>
        <w:ind w:left="258" w:right="3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</w:t>
      </w:r>
      <w:r>
        <w:rPr>
          <w:spacing w:val="1"/>
          <w:sz w:val="18"/>
        </w:rPr>
        <w:t xml:space="preserve"> </w:t>
      </w:r>
      <w:r>
        <w:rPr>
          <w:sz w:val="18"/>
        </w:rPr>
        <w:t>optar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atendimento cirúrgico, deverá dispor de: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preparo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paciente</w:t>
      </w:r>
      <w:r>
        <w:rPr>
          <w:spacing w:val="2"/>
          <w:sz w:val="18"/>
        </w:rPr>
        <w:t xml:space="preserve"> </w:t>
      </w:r>
      <w:r>
        <w:rPr>
          <w:sz w:val="18"/>
        </w:rPr>
        <w:t>contendo</w:t>
      </w:r>
      <w:r>
        <w:rPr>
          <w:spacing w:val="2"/>
          <w:sz w:val="18"/>
        </w:rPr>
        <w:t xml:space="preserve"> </w:t>
      </w:r>
      <w:r>
        <w:rPr>
          <w:sz w:val="18"/>
        </w:rPr>
        <w:t>mesa</w:t>
      </w:r>
      <w:r>
        <w:rPr>
          <w:spacing w:val="2"/>
          <w:sz w:val="18"/>
        </w:rPr>
        <w:t xml:space="preserve"> </w:t>
      </w:r>
      <w:r>
        <w:rPr>
          <w:sz w:val="18"/>
        </w:rPr>
        <w:t>impermeável;</w:t>
      </w:r>
    </w:p>
    <w:p w:rsidR="004F2941" w:rsidRDefault="008A1DD4">
      <w:pPr>
        <w:pStyle w:val="Corpodetexto"/>
        <w:ind w:right="38"/>
        <w:jc w:val="both"/>
      </w:pPr>
      <w:r>
        <w:rPr>
          <w:rFonts w:ascii="Arial" w:hAnsi="Arial"/>
          <w:b/>
        </w:rPr>
        <w:t xml:space="preserve">b) </w:t>
      </w:r>
      <w:r>
        <w:t xml:space="preserve">ambiente de recuperação do paciente contendo: 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provisão</w:t>
      </w:r>
      <w:proofErr w:type="gramEnd"/>
      <w:r>
        <w:t xml:space="preserve"> de oxigênio; </w:t>
      </w:r>
      <w:r>
        <w:rPr>
          <w:rFonts w:ascii="Arial" w:hAnsi="Arial"/>
          <w:b/>
        </w:rPr>
        <w:t xml:space="preserve">2. </w:t>
      </w:r>
      <w:proofErr w:type="gramStart"/>
      <w:r>
        <w:t>sistema</w:t>
      </w:r>
      <w:proofErr w:type="gramEnd"/>
      <w:r>
        <w:t xml:space="preserve"> de aquecimento para o</w:t>
      </w:r>
      <w:r>
        <w:rPr>
          <w:spacing w:val="-47"/>
        </w:rPr>
        <w:t xml:space="preserve"> </w:t>
      </w:r>
      <w:r>
        <w:t xml:space="preserve">paciente. </w:t>
      </w:r>
      <w:r>
        <w:rPr>
          <w:rFonts w:ascii="Arial" w:hAnsi="Arial"/>
          <w:b/>
        </w:rPr>
        <w:t xml:space="preserve">c) </w:t>
      </w:r>
      <w:r>
        <w:t>ambiente de antissepsia e paramentação</w:t>
      </w:r>
      <w:r>
        <w:rPr>
          <w:spacing w:val="1"/>
        </w:rPr>
        <w:t xml:space="preserve"> </w:t>
      </w:r>
      <w:r>
        <w:t>imediatamente adjacente à sala de cirurgia, com pia e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dispensador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tornei</w:t>
      </w:r>
      <w:r>
        <w:t>ras</w:t>
      </w:r>
      <w:r>
        <w:rPr>
          <w:spacing w:val="-47"/>
        </w:rPr>
        <w:t xml:space="preserve"> </w:t>
      </w:r>
      <w:r>
        <w:t>acionáveis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cotovelo,</w:t>
      </w:r>
      <w:r>
        <w:rPr>
          <w:spacing w:val="1"/>
        </w:rPr>
        <w:t xml:space="preserve"> </w:t>
      </w:r>
      <w:r>
        <w:t xml:space="preserve">joelho ou pé; </w:t>
      </w:r>
      <w:r>
        <w:rPr>
          <w:rFonts w:ascii="Arial" w:hAnsi="Arial"/>
          <w:b/>
        </w:rPr>
        <w:t xml:space="preserve">d) </w:t>
      </w:r>
      <w:r>
        <w:t>sala de lavagem e esterilização 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lavagem,</w:t>
      </w:r>
      <w:r>
        <w:rPr>
          <w:spacing w:val="1"/>
        </w:rPr>
        <w:t xml:space="preserve"> </w:t>
      </w:r>
      <w:r>
        <w:t>secagem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esterilização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5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autoclavagem, com as devidas barreiras físicas; </w:t>
      </w:r>
      <w:r>
        <w:rPr>
          <w:rFonts w:ascii="Arial" w:hAnsi="Arial"/>
          <w:b/>
        </w:rPr>
        <w:t xml:space="preserve">e) </w:t>
      </w:r>
      <w:r>
        <w:t>sala</w:t>
      </w:r>
      <w:r>
        <w:rPr>
          <w:spacing w:val="-47"/>
        </w:rPr>
        <w:t xml:space="preserve"> </w:t>
      </w:r>
      <w:r>
        <w:t xml:space="preserve">de cirurgia contendo: </w:t>
      </w:r>
      <w:proofErr w:type="gramStart"/>
      <w:r>
        <w:rPr>
          <w:rFonts w:ascii="Arial" w:hAnsi="Arial"/>
          <w:b/>
        </w:rPr>
        <w:t>1</w:t>
      </w:r>
      <w:proofErr w:type="gramEnd"/>
      <w:r>
        <w:t xml:space="preserve">. </w:t>
      </w:r>
      <w:proofErr w:type="gramStart"/>
      <w:r>
        <w:t>mesa</w:t>
      </w:r>
      <w:proofErr w:type="gramEnd"/>
      <w:r>
        <w:t xml:space="preserve"> cirúrgica impermeável;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47"/>
        </w:rPr>
        <w:t xml:space="preserve"> </w:t>
      </w:r>
      <w:proofErr w:type="gramStart"/>
      <w:r>
        <w:t>equipamentos</w:t>
      </w:r>
      <w:proofErr w:type="gramEnd"/>
      <w:r>
        <w:t xml:space="preserve"> para anestesia</w:t>
      </w:r>
      <w:r>
        <w:rPr>
          <w:rFonts w:ascii="Arial" w:hAnsi="Arial"/>
          <w:b/>
        </w:rPr>
        <w:t xml:space="preserve">; 3. </w:t>
      </w:r>
      <w:proofErr w:type="gramStart"/>
      <w:r>
        <w:t>sistema</w:t>
      </w:r>
      <w:proofErr w:type="gramEnd"/>
      <w:r>
        <w:t xml:space="preserve"> de iluminação</w:t>
      </w:r>
      <w:r>
        <w:rPr>
          <w:spacing w:val="-47"/>
        </w:rPr>
        <w:t xml:space="preserve"> </w:t>
      </w:r>
      <w:r>
        <w:t xml:space="preserve">emergencial própria; </w:t>
      </w:r>
      <w:r>
        <w:rPr>
          <w:rFonts w:ascii="Arial" w:hAnsi="Arial"/>
          <w:b/>
        </w:rPr>
        <w:t xml:space="preserve">4. </w:t>
      </w:r>
      <w:proofErr w:type="gramStart"/>
      <w:r>
        <w:t>foco</w:t>
      </w:r>
      <w:proofErr w:type="gramEnd"/>
      <w:r>
        <w:t xml:space="preserve"> cirúrgico; </w:t>
      </w:r>
      <w:r>
        <w:rPr>
          <w:rFonts w:ascii="Arial" w:hAnsi="Arial"/>
          <w:b/>
        </w:rPr>
        <w:t xml:space="preserve">5. </w:t>
      </w:r>
      <w:proofErr w:type="gramStart"/>
      <w:r>
        <w:t>instrumental</w:t>
      </w:r>
      <w:proofErr w:type="gramEnd"/>
      <w:r>
        <w:rPr>
          <w:spacing w:val="1"/>
        </w:rPr>
        <w:t xml:space="preserve"> </w:t>
      </w:r>
      <w:r>
        <w:t>para cirurgia em qualidade e quantidade adequadas à</w:t>
      </w:r>
      <w:r>
        <w:rPr>
          <w:spacing w:val="1"/>
        </w:rPr>
        <w:t xml:space="preserve"> </w:t>
      </w:r>
      <w:r>
        <w:t>rotina;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mesa</w:t>
      </w:r>
      <w:proofErr w:type="gramEnd"/>
      <w:r>
        <w:rPr>
          <w:spacing w:val="1"/>
        </w:rPr>
        <w:t xml:space="preserve"> </w:t>
      </w:r>
      <w:r>
        <w:t>auxiliar;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7. </w:t>
      </w:r>
      <w:proofErr w:type="gramStart"/>
      <w:r>
        <w:t>paredes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higienização,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sanitária</w:t>
      </w:r>
      <w:r>
        <w:rPr>
          <w:spacing w:val="1"/>
        </w:rPr>
        <w:t xml:space="preserve"> </w:t>
      </w:r>
      <w:r>
        <w:t>pertinente;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provisão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oxigênio;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sistema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aquecimento para o paciente; </w:t>
      </w:r>
      <w:r>
        <w:rPr>
          <w:rFonts w:ascii="Arial" w:hAnsi="Arial"/>
          <w:b/>
        </w:rPr>
        <w:t xml:space="preserve">10. </w:t>
      </w:r>
      <w:proofErr w:type="gramStart"/>
      <w:r>
        <w:t>equipamentos</w:t>
      </w:r>
      <w:proofErr w:type="gramEnd"/>
      <w:r>
        <w:t xml:space="preserve"> para</w:t>
      </w:r>
      <w:r>
        <w:rPr>
          <w:spacing w:val="1"/>
        </w:rPr>
        <w:t xml:space="preserve"> </w:t>
      </w:r>
      <w:r>
        <w:t xml:space="preserve">intubação e suporte ventilatório; </w:t>
      </w:r>
      <w:r>
        <w:rPr>
          <w:rFonts w:ascii="Arial" w:hAnsi="Arial"/>
          <w:b/>
        </w:rPr>
        <w:t xml:space="preserve">11. </w:t>
      </w:r>
      <w:proofErr w:type="gramStart"/>
      <w:r>
        <w:t>equipamentos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 xml:space="preserve">monitoração que forneçam, no mínimo, </w:t>
      </w:r>
      <w:r>
        <w:t>os seguintes</w:t>
      </w:r>
      <w:r>
        <w:rPr>
          <w:spacing w:val="1"/>
        </w:rPr>
        <w:t xml:space="preserve"> </w:t>
      </w:r>
      <w:r>
        <w:t>parâmetros: temperatura, oximetria, pressão arterial e</w:t>
      </w:r>
      <w:r>
        <w:rPr>
          <w:spacing w:val="1"/>
        </w:rPr>
        <w:t xml:space="preserve"> </w:t>
      </w:r>
      <w:r>
        <w:t>frequência cardíaca;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80"/>
        </w:tabs>
        <w:ind w:left="258" w:right="38" w:firstLine="0"/>
        <w:jc w:val="both"/>
        <w:rPr>
          <w:sz w:val="18"/>
        </w:rPr>
      </w:pPr>
      <w:r>
        <w:rPr>
          <w:sz w:val="18"/>
        </w:rPr>
        <w:t>- no caso de o estabelecimento optar por serviço de</w:t>
      </w:r>
      <w:r>
        <w:rPr>
          <w:spacing w:val="-47"/>
          <w:sz w:val="18"/>
        </w:rPr>
        <w:t xml:space="preserve"> </w:t>
      </w:r>
      <w:r>
        <w:rPr>
          <w:sz w:val="18"/>
        </w:rPr>
        <w:t>internação,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deverá</w:t>
      </w:r>
      <w:r>
        <w:rPr>
          <w:spacing w:val="1"/>
          <w:sz w:val="18"/>
        </w:rPr>
        <w:t xml:space="preserve"> </w:t>
      </w:r>
      <w:r>
        <w:rPr>
          <w:sz w:val="18"/>
        </w:rPr>
        <w:t>dispor</w:t>
      </w:r>
      <w:r>
        <w:rPr>
          <w:spacing w:val="1"/>
          <w:sz w:val="18"/>
        </w:rPr>
        <w:t xml:space="preserve"> </w:t>
      </w:r>
      <w:r>
        <w:rPr>
          <w:sz w:val="18"/>
        </w:rPr>
        <w:t>de: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mesa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impermeável; </w:t>
      </w:r>
      <w:r>
        <w:rPr>
          <w:rFonts w:ascii="Arial" w:hAnsi="Arial"/>
          <w:b/>
          <w:sz w:val="18"/>
        </w:rPr>
        <w:t xml:space="preserve">b) </w:t>
      </w:r>
      <w:r>
        <w:rPr>
          <w:sz w:val="18"/>
        </w:rPr>
        <w:t xml:space="preserve">pia de higienização; </w:t>
      </w:r>
      <w:r>
        <w:rPr>
          <w:rFonts w:ascii="Arial" w:hAnsi="Arial"/>
          <w:b/>
          <w:sz w:val="18"/>
        </w:rPr>
        <w:t xml:space="preserve">c) </w:t>
      </w:r>
      <w:r>
        <w:rPr>
          <w:sz w:val="18"/>
        </w:rPr>
        <w:t>ambiente para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 do paciente com disponibilização de água</w:t>
      </w:r>
      <w:r>
        <w:rPr>
          <w:spacing w:val="1"/>
          <w:sz w:val="18"/>
        </w:rPr>
        <w:t xml:space="preserve"> </w:t>
      </w:r>
      <w:r>
        <w:rPr>
          <w:sz w:val="18"/>
        </w:rPr>
        <w:t>corrente;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baias,</w:t>
      </w:r>
      <w:r>
        <w:rPr>
          <w:spacing w:val="1"/>
          <w:sz w:val="18"/>
        </w:rPr>
        <w:t xml:space="preserve"> </w:t>
      </w:r>
      <w:r>
        <w:rPr>
          <w:sz w:val="18"/>
        </w:rPr>
        <w:t>boxes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outras</w:t>
      </w:r>
      <w:r>
        <w:rPr>
          <w:spacing w:val="1"/>
          <w:sz w:val="18"/>
        </w:rPr>
        <w:t xml:space="preserve"> </w:t>
      </w:r>
      <w:r>
        <w:rPr>
          <w:sz w:val="18"/>
        </w:rPr>
        <w:t>acomodações</w:t>
      </w:r>
      <w:r>
        <w:rPr>
          <w:spacing w:val="1"/>
          <w:sz w:val="18"/>
        </w:rPr>
        <w:t xml:space="preserve"> </w:t>
      </w:r>
      <w:r>
        <w:rPr>
          <w:sz w:val="18"/>
        </w:rPr>
        <w:t>individuais</w:t>
      </w:r>
      <w:r>
        <w:rPr>
          <w:spacing w:val="1"/>
          <w:sz w:val="18"/>
        </w:rPr>
        <w:t xml:space="preserve"> </w:t>
      </w:r>
      <w:r>
        <w:rPr>
          <w:sz w:val="18"/>
        </w:rPr>
        <w:t>compatíveis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serem</w:t>
      </w:r>
      <w:r>
        <w:rPr>
          <w:spacing w:val="1"/>
          <w:sz w:val="18"/>
        </w:rPr>
        <w:t xml:space="preserve"> </w:t>
      </w:r>
      <w:r>
        <w:rPr>
          <w:sz w:val="18"/>
        </w:rPr>
        <w:t>internados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fácil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higienização,</w:t>
      </w:r>
      <w:r>
        <w:rPr>
          <w:spacing w:val="1"/>
          <w:sz w:val="18"/>
        </w:rPr>
        <w:t xml:space="preserve"> </w:t>
      </w:r>
      <w:r>
        <w:rPr>
          <w:sz w:val="18"/>
        </w:rPr>
        <w:t>obedecidas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normas sanitárias vigentes; </w:t>
      </w:r>
      <w:r>
        <w:rPr>
          <w:rFonts w:ascii="Arial" w:hAnsi="Arial"/>
          <w:b/>
          <w:sz w:val="18"/>
        </w:rPr>
        <w:t xml:space="preserve">e) </w:t>
      </w:r>
      <w:r>
        <w:rPr>
          <w:sz w:val="18"/>
        </w:rPr>
        <w:t>armário para guarda de</w:t>
      </w:r>
      <w:r>
        <w:rPr>
          <w:spacing w:val="1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edicamentos e materiais descartáveis necessários ao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seu funcionamento; </w:t>
      </w:r>
      <w:r>
        <w:rPr>
          <w:rFonts w:ascii="Arial" w:hAnsi="Arial"/>
          <w:b/>
          <w:sz w:val="18"/>
        </w:rPr>
        <w:t xml:space="preserve">f) </w:t>
      </w:r>
      <w:r>
        <w:rPr>
          <w:sz w:val="18"/>
        </w:rPr>
        <w:t>sistema de aquecimento para o</w:t>
      </w:r>
      <w:r>
        <w:rPr>
          <w:spacing w:val="1"/>
          <w:sz w:val="18"/>
        </w:rPr>
        <w:t xml:space="preserve"> </w:t>
      </w:r>
      <w:r>
        <w:rPr>
          <w:sz w:val="18"/>
        </w:rPr>
        <w:t>paciente.</w:t>
      </w:r>
    </w:p>
    <w:p w:rsidR="004F2941" w:rsidRDefault="008A1DD4">
      <w:pPr>
        <w:pStyle w:val="Corpodetexto"/>
        <w:spacing w:before="1"/>
        <w:ind w:left="0"/>
        <w:rPr>
          <w:sz w:val="19"/>
        </w:rPr>
      </w:pPr>
      <w:r>
        <w:br w:type="column"/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52"/>
        </w:tabs>
        <w:spacing w:before="0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armazenamento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medicamentos,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1"/>
          <w:sz w:val="18"/>
        </w:rPr>
        <w:t xml:space="preserve"> </w:t>
      </w:r>
      <w:r>
        <w:rPr>
          <w:sz w:val="18"/>
        </w:rPr>
        <w:t>antígenos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materiais</w:t>
      </w:r>
      <w:r>
        <w:rPr>
          <w:spacing w:val="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51"/>
          <w:sz w:val="18"/>
        </w:rPr>
        <w:t xml:space="preserve"> </w:t>
      </w:r>
      <w:r>
        <w:rPr>
          <w:sz w:val="18"/>
        </w:rPr>
        <w:t>somente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feito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exclusivas,</w:t>
      </w:r>
      <w:r>
        <w:rPr>
          <w:spacing w:val="1"/>
          <w:sz w:val="18"/>
        </w:rPr>
        <w:t xml:space="preserve"> </w:t>
      </w:r>
      <w:r>
        <w:rPr>
          <w:sz w:val="18"/>
        </w:rPr>
        <w:t>contendo</w:t>
      </w:r>
      <w:r>
        <w:rPr>
          <w:spacing w:val="1"/>
          <w:sz w:val="18"/>
        </w:rPr>
        <w:t xml:space="preserve"> </w:t>
      </w:r>
      <w:r>
        <w:rPr>
          <w:sz w:val="18"/>
        </w:rPr>
        <w:t>termômetro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máxima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mínima,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diário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temperatura;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34"/>
        </w:tabs>
        <w:ind w:left="258" w:firstLine="0"/>
        <w:jc w:val="both"/>
        <w:rPr>
          <w:sz w:val="18"/>
        </w:rPr>
      </w:pPr>
      <w:r>
        <w:rPr>
          <w:sz w:val="18"/>
        </w:rPr>
        <w:t>- o armazenamento de alimentos deverá ser feito 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exclusivo de alimentos de animais e de humanos em</w:t>
      </w:r>
      <w:r>
        <w:rPr>
          <w:spacing w:val="1"/>
          <w:sz w:val="18"/>
        </w:rPr>
        <w:t xml:space="preserve"> </w:t>
      </w:r>
      <w:r>
        <w:rPr>
          <w:sz w:val="18"/>
        </w:rPr>
        <w:t>separado;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482"/>
        </w:tabs>
        <w:spacing w:before="153" w:line="237" w:lineRule="auto"/>
        <w:ind w:left="258" w:firstLine="0"/>
        <w:jc w:val="both"/>
        <w:rPr>
          <w:sz w:val="18"/>
        </w:rPr>
      </w:pPr>
      <w:r>
        <w:rPr>
          <w:sz w:val="18"/>
        </w:rPr>
        <w:t>- dispor do Plano de Gerenciamento de Resíduos de</w:t>
      </w:r>
      <w:r>
        <w:rPr>
          <w:spacing w:val="-47"/>
          <w:sz w:val="18"/>
        </w:rPr>
        <w:t xml:space="preserve"> </w:t>
      </w:r>
      <w:r>
        <w:rPr>
          <w:sz w:val="18"/>
        </w:rPr>
        <w:t>Serviço de</w:t>
      </w:r>
      <w:r>
        <w:rPr>
          <w:spacing w:val="1"/>
          <w:sz w:val="18"/>
        </w:rPr>
        <w:t xml:space="preserve"> </w:t>
      </w:r>
      <w:r>
        <w:rPr>
          <w:sz w:val="18"/>
        </w:rPr>
        <w:t>Saúde</w:t>
      </w:r>
      <w:r>
        <w:rPr>
          <w:spacing w:val="1"/>
          <w:sz w:val="18"/>
        </w:rPr>
        <w:t xml:space="preserve"> </w:t>
      </w:r>
      <w:r>
        <w:rPr>
          <w:sz w:val="18"/>
        </w:rPr>
        <w:t>- PGRSS;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30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 os fluxos de área limpa e suja, crítica e não crítica</w:t>
      </w:r>
      <w:proofErr w:type="gramStart"/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>devem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ser respeitados;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85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 os medicamentos controlados, de uso humano ou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veterinário,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armazenados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z w:val="18"/>
        </w:rPr>
        <w:t>mários</w:t>
      </w:r>
      <w:r>
        <w:rPr>
          <w:spacing w:val="1"/>
          <w:sz w:val="18"/>
        </w:rPr>
        <w:t xml:space="preserve"> </w:t>
      </w:r>
      <w:r>
        <w:rPr>
          <w:sz w:val="18"/>
        </w:rPr>
        <w:t>providos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fechadura,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sob</w:t>
      </w:r>
      <w:r>
        <w:rPr>
          <w:spacing w:val="1"/>
          <w:sz w:val="18"/>
        </w:rPr>
        <w:t xml:space="preserve"> </w:t>
      </w:r>
      <w:r>
        <w:rPr>
          <w:sz w:val="18"/>
        </w:rPr>
        <w:t>controle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 responsável técnico;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00"/>
        </w:tabs>
        <w:spacing w:before="156"/>
        <w:ind w:left="258" w:firstLine="0"/>
        <w:jc w:val="both"/>
        <w:rPr>
          <w:sz w:val="18"/>
        </w:rPr>
      </w:pPr>
      <w:r>
        <w:rPr>
          <w:sz w:val="18"/>
        </w:rPr>
        <w:t>- todas as pias de higienização devem ser providas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higiene,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papel</w:t>
      </w:r>
      <w:r>
        <w:rPr>
          <w:spacing w:val="1"/>
          <w:sz w:val="18"/>
        </w:rPr>
        <w:t xml:space="preserve"> </w:t>
      </w:r>
      <w:r>
        <w:rPr>
          <w:sz w:val="18"/>
        </w:rPr>
        <w:t>toalha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dispensador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detergente;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24"/>
        </w:tabs>
        <w:spacing w:before="149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manter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instalações</w:t>
      </w:r>
      <w:r>
        <w:rPr>
          <w:spacing w:val="1"/>
          <w:sz w:val="18"/>
        </w:rPr>
        <w:t xml:space="preserve"> </w:t>
      </w:r>
      <w:r>
        <w:rPr>
          <w:sz w:val="18"/>
        </w:rPr>
        <w:t>físicas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ambientes</w:t>
      </w:r>
      <w:r>
        <w:rPr>
          <w:spacing w:val="1"/>
          <w:sz w:val="18"/>
        </w:rPr>
        <w:t xml:space="preserve"> </w:t>
      </w:r>
      <w:r>
        <w:rPr>
          <w:sz w:val="18"/>
        </w:rPr>
        <w:t>externos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boas</w:t>
      </w:r>
      <w:r>
        <w:rPr>
          <w:spacing w:val="1"/>
          <w:sz w:val="18"/>
        </w:rPr>
        <w:t xml:space="preserve"> </w:t>
      </w:r>
      <w:r>
        <w:rPr>
          <w:sz w:val="18"/>
        </w:rPr>
        <w:t>condições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conservação,</w:t>
      </w:r>
      <w:r>
        <w:rPr>
          <w:spacing w:val="1"/>
          <w:sz w:val="18"/>
        </w:rPr>
        <w:t xml:space="preserve"> </w:t>
      </w:r>
      <w:r>
        <w:rPr>
          <w:sz w:val="18"/>
        </w:rPr>
        <w:t>segurança,</w:t>
      </w:r>
      <w:r>
        <w:rPr>
          <w:spacing w:val="1"/>
          <w:sz w:val="18"/>
        </w:rPr>
        <w:t xml:space="preserve"> </w:t>
      </w:r>
      <w:r>
        <w:rPr>
          <w:sz w:val="18"/>
        </w:rPr>
        <w:t>organização,</w:t>
      </w:r>
      <w:r>
        <w:rPr>
          <w:spacing w:val="1"/>
          <w:sz w:val="18"/>
        </w:rPr>
        <w:t xml:space="preserve"> </w:t>
      </w:r>
      <w:r>
        <w:rPr>
          <w:sz w:val="18"/>
        </w:rPr>
        <w:t>conforto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limpeza;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96"/>
        </w:tabs>
        <w:spacing w:before="153" w:line="237" w:lineRule="auto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equipamentos, materiais, insumos e medicamentos de</w:t>
      </w:r>
      <w:r>
        <w:rPr>
          <w:spacing w:val="1"/>
          <w:sz w:val="18"/>
        </w:rPr>
        <w:t xml:space="preserve"> </w:t>
      </w:r>
      <w:r>
        <w:rPr>
          <w:sz w:val="18"/>
        </w:rPr>
        <w:t>acordo com a complexidade do serviço e necessários</w:t>
      </w:r>
      <w:r>
        <w:rPr>
          <w:spacing w:val="1"/>
          <w:sz w:val="18"/>
        </w:rPr>
        <w:t xml:space="preserve"> </w:t>
      </w:r>
      <w:r>
        <w:rPr>
          <w:sz w:val="18"/>
        </w:rPr>
        <w:t>ao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demanda;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62"/>
        </w:tabs>
        <w:spacing w:before="156"/>
        <w:ind w:left="258" w:firstLine="0"/>
        <w:jc w:val="both"/>
        <w:rPr>
          <w:sz w:val="18"/>
        </w:rPr>
      </w:pPr>
      <w:r>
        <w:rPr>
          <w:sz w:val="18"/>
        </w:rPr>
        <w:t>- garantir que os materiais e equipamentos sejam</w:t>
      </w:r>
      <w:r>
        <w:rPr>
          <w:spacing w:val="1"/>
          <w:sz w:val="18"/>
        </w:rPr>
        <w:t xml:space="preserve"> </w:t>
      </w:r>
      <w:r>
        <w:rPr>
          <w:sz w:val="18"/>
        </w:rPr>
        <w:t>utilizados</w:t>
      </w:r>
      <w:r>
        <w:rPr>
          <w:spacing w:val="1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fins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destinam;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717"/>
        </w:tabs>
        <w:spacing w:before="149"/>
        <w:ind w:left="258" w:firstLine="0"/>
        <w:jc w:val="both"/>
        <w:rPr>
          <w:sz w:val="18"/>
        </w:rPr>
      </w:pPr>
      <w:r>
        <w:rPr>
          <w:sz w:val="18"/>
        </w:rPr>
        <w:t>- garantir que os mobiliários sejam revestidos 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lavável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impermeável,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apresentando</w:t>
      </w:r>
      <w:r>
        <w:rPr>
          <w:spacing w:val="1"/>
          <w:sz w:val="18"/>
        </w:rPr>
        <w:t xml:space="preserve"> </w:t>
      </w:r>
      <w:r>
        <w:rPr>
          <w:sz w:val="18"/>
        </w:rPr>
        <w:t>furos,</w:t>
      </w:r>
      <w:r>
        <w:rPr>
          <w:spacing w:val="-3"/>
          <w:sz w:val="18"/>
        </w:rPr>
        <w:t xml:space="preserve"> </w:t>
      </w:r>
      <w:r>
        <w:rPr>
          <w:sz w:val="18"/>
        </w:rPr>
        <w:t>rasgos, sulcos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reentrâncias;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734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processos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desinfecção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esterilização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materiais;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552"/>
        </w:tabs>
        <w:spacing w:before="155" w:line="237" w:lineRule="auto"/>
        <w:ind w:left="258" w:firstLine="0"/>
        <w:jc w:val="both"/>
        <w:rPr>
          <w:sz w:val="18"/>
        </w:rPr>
      </w:pPr>
      <w:r>
        <w:rPr>
          <w:sz w:val="18"/>
        </w:rPr>
        <w:t>- garantir ações eficazes e contínuas de controle de</w:t>
      </w:r>
      <w:r>
        <w:rPr>
          <w:spacing w:val="-47"/>
          <w:sz w:val="18"/>
        </w:rPr>
        <w:t xml:space="preserve"> </w:t>
      </w:r>
      <w:r>
        <w:rPr>
          <w:sz w:val="18"/>
        </w:rPr>
        <w:t>vetores e</w:t>
      </w:r>
      <w:r>
        <w:rPr>
          <w:spacing w:val="-2"/>
          <w:sz w:val="18"/>
        </w:rPr>
        <w:t xml:space="preserve"> </w:t>
      </w:r>
      <w:r>
        <w:rPr>
          <w:sz w:val="18"/>
        </w:rPr>
        <w:t>pragas</w:t>
      </w:r>
      <w:r>
        <w:rPr>
          <w:spacing w:val="-1"/>
          <w:sz w:val="18"/>
        </w:rPr>
        <w:t xml:space="preserve"> </w:t>
      </w:r>
      <w:r>
        <w:rPr>
          <w:sz w:val="18"/>
        </w:rPr>
        <w:t>urbanas;</w:t>
      </w:r>
    </w:p>
    <w:p w:rsidR="004F2941" w:rsidRDefault="008A1DD4">
      <w:pPr>
        <w:pStyle w:val="PargrafodaLista"/>
        <w:numPr>
          <w:ilvl w:val="0"/>
          <w:numId w:val="2"/>
        </w:numPr>
        <w:tabs>
          <w:tab w:val="left" w:pos="609"/>
        </w:tabs>
        <w:spacing w:before="153"/>
        <w:ind w:left="258" w:firstLine="0"/>
        <w:jc w:val="both"/>
        <w:rPr>
          <w:sz w:val="18"/>
        </w:rPr>
      </w:pPr>
      <w:r>
        <w:rPr>
          <w:sz w:val="18"/>
        </w:rPr>
        <w:t xml:space="preserve">- os produtos violados e/ou vencidos, </w:t>
      </w:r>
      <w:proofErr w:type="gramStart"/>
      <w:r>
        <w:rPr>
          <w:sz w:val="18"/>
        </w:rPr>
        <w:t>sob suspeita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falsificação,</w:t>
      </w:r>
      <w:r>
        <w:rPr>
          <w:spacing w:val="1"/>
          <w:sz w:val="18"/>
        </w:rPr>
        <w:t xml:space="preserve"> </w:t>
      </w:r>
      <w:r>
        <w:rPr>
          <w:sz w:val="18"/>
        </w:rPr>
        <w:t>adulteração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alteração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segregados em ambiente seguro e diverso da área de</w:t>
      </w:r>
      <w:r>
        <w:rPr>
          <w:spacing w:val="1"/>
          <w:sz w:val="18"/>
        </w:rPr>
        <w:t xml:space="preserve"> </w:t>
      </w:r>
      <w:r>
        <w:rPr>
          <w:sz w:val="18"/>
        </w:rPr>
        <w:t>dispensação e das áreas de uso e identificados quanto</w:t>
      </w:r>
      <w:r>
        <w:rPr>
          <w:spacing w:val="1"/>
          <w:sz w:val="18"/>
        </w:rPr>
        <w:t xml:space="preserve"> </w:t>
      </w:r>
      <w:r>
        <w:rPr>
          <w:sz w:val="18"/>
        </w:rPr>
        <w:t>a sua</w:t>
      </w:r>
      <w:r>
        <w:rPr>
          <w:spacing w:val="1"/>
          <w:sz w:val="18"/>
        </w:rPr>
        <w:t xml:space="preserve"> </w:t>
      </w:r>
      <w:r>
        <w:rPr>
          <w:sz w:val="18"/>
        </w:rPr>
        <w:t>condição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destino.</w:t>
      </w:r>
    </w:p>
    <w:p w:rsidR="004F2941" w:rsidRDefault="004F2941">
      <w:pPr>
        <w:jc w:val="both"/>
        <w:rPr>
          <w:sz w:val="18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num="2" w:space="720" w:equalWidth="0">
            <w:col w:w="4765" w:space="407"/>
            <w:col w:w="4988"/>
          </w:cols>
        </w:sectPr>
      </w:pPr>
    </w:p>
    <w:p w:rsidR="004F2941" w:rsidRDefault="004F2941">
      <w:pPr>
        <w:pStyle w:val="Corpodetexto"/>
        <w:ind w:left="0"/>
        <w:rPr>
          <w:sz w:val="20"/>
        </w:rPr>
      </w:pPr>
    </w:p>
    <w:p w:rsidR="004F2941" w:rsidRDefault="004F2941">
      <w:pPr>
        <w:pStyle w:val="Corpodetexto"/>
        <w:spacing w:before="7"/>
        <w:ind w:left="0"/>
        <w:rPr>
          <w:sz w:val="19"/>
        </w:rPr>
      </w:pPr>
    </w:p>
    <w:p w:rsidR="004F2941" w:rsidRDefault="008A1DD4">
      <w:pPr>
        <w:pStyle w:val="Corpodetexto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93.2pt;height:2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F2941" w:rsidRDefault="008A1DD4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Por 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wrap type="none"/>
            <w10:anchorlock/>
          </v:shape>
        </w:pict>
      </w:r>
    </w:p>
    <w:p w:rsidR="004F2941" w:rsidRDefault="008A1DD4">
      <w:pPr>
        <w:pStyle w:val="Corpodetexto"/>
        <w:spacing w:before="10"/>
        <w:ind w:left="0"/>
        <w:rPr>
          <w:sz w:val="11"/>
        </w:rPr>
      </w:pPr>
      <w:r>
        <w:pict>
          <v:group id="_x0000_s1027" style="position:absolute;margin-left:63.6pt;margin-top:8.8pt;width:496.6pt;height:36.6pt;z-index:-15720960;mso-wrap-distance-left:0;mso-wrap-distance-right:0;mso-position-horizontal-relative:page" coordorigin="1272,176" coordsize="9932,732">
            <v:shape id="_x0000_s1029" type="#_x0000_t202" style="position:absolute;left:6096;top:181;width:5103;height:723" filled="f" strokeweight=".48pt">
              <v:textbox inset="0,0,0,0">
                <w:txbxContent>
                  <w:p w:rsidR="004F2941" w:rsidRDefault="008A1DD4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8" type="#_x0000_t202" style="position:absolute;left:1276;top:181;width:4820;height:723" filled="f" strokeweight=".48pt">
              <v:textbox inset="0,0,0,0">
                <w:txbxContent>
                  <w:p w:rsidR="004F2941" w:rsidRDefault="008A1DD4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:rsidR="004F2941" w:rsidRDefault="004F2941">
                    <w:pPr>
                      <w:spacing w:before="10"/>
                      <w:rPr>
                        <w:rFonts w:ascii="Arial"/>
                        <w:b/>
                        <w:sz w:val="17"/>
                      </w:rPr>
                    </w:pPr>
                  </w:p>
                  <w:p w:rsidR="004F2941" w:rsidRDefault="008A1DD4">
                    <w:pPr>
                      <w:tabs>
                        <w:tab w:val="left" w:pos="1823"/>
                        <w:tab w:val="left" w:pos="2399"/>
                        <w:tab w:val="left" w:pos="3966"/>
                        <w:tab w:val="left" w:pos="4712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2941" w:rsidRDefault="004F2941">
      <w:pPr>
        <w:pStyle w:val="Corpodetexto"/>
        <w:spacing w:before="10"/>
        <w:ind w:left="0"/>
        <w:rPr>
          <w:sz w:val="8"/>
        </w:rPr>
      </w:pPr>
    </w:p>
    <w:p w:rsidR="004F2941" w:rsidRDefault="008A1DD4">
      <w:pPr>
        <w:spacing w:before="94"/>
        <w:ind w:left="4427" w:right="810" w:hanging="3622"/>
        <w:rPr>
          <w:rFonts w:ascii="Times New Roman" w:hAnsi="Times New Roman"/>
          <w:sz w:val="16"/>
        </w:rPr>
      </w:pPr>
      <w:r>
        <w:pict>
          <v:shape id="_x0000_s1026" style="position:absolute;left:0;text-align:left;margin-left:312.25pt;margin-top:-12.75pt;width:229.85pt;height:.1pt;z-index:-15800832;mso-position-horizontal-relative:page" coordorigin="6245,-255" coordsize="4597,0" o:spt="100" adj="0,,0" path="m6245,-255r4101,m10349,-255r492,e" filled="f" strokeweight=".15867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11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</w:t>
      </w:r>
      <w:proofErr w:type="gramStart"/>
      <w:r>
        <w:rPr>
          <w:rFonts w:ascii="Times New Roman" w:hAnsi="Times New Roman"/>
          <w:sz w:val="16"/>
        </w:rPr>
        <w:t>76</w:t>
      </w:r>
      <w:proofErr w:type="gramEnd"/>
    </w:p>
    <w:sectPr w:rsidR="004F2941">
      <w:type w:val="continuous"/>
      <w:pgSz w:w="11900" w:h="16840"/>
      <w:pgMar w:top="1980" w:right="58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1DD4">
      <w:r>
        <w:separator/>
      </w:r>
    </w:p>
  </w:endnote>
  <w:endnote w:type="continuationSeparator" w:id="0">
    <w:p w:rsidR="00000000" w:rsidRDefault="008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1DD4">
      <w:r>
        <w:separator/>
      </w:r>
    </w:p>
  </w:footnote>
  <w:footnote w:type="continuationSeparator" w:id="0">
    <w:p w:rsidR="00000000" w:rsidRDefault="008A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41" w:rsidRDefault="008A1DD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3622458</wp:posOffset>
          </wp:positionH>
          <wp:positionV relativeFrom="page">
            <wp:posOffset>271266</wp:posOffset>
          </wp:positionV>
          <wp:extent cx="681317" cy="726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317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95pt;margin-top:77.7pt;width:413.95pt;height:22.5pt;z-index:-251658240;mso-position-horizontal-relative:page;mso-position-vertical-relative:page" filled="f" stroked="f">
          <v:textbox inset="0,0,0,0">
            <w:txbxContent>
              <w:p w:rsidR="004F2941" w:rsidRDefault="008A1DD4">
                <w:pPr>
                  <w:spacing w:before="18" w:line="205" w:lineRule="exact"/>
                  <w:ind w:left="10" w:right="13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FEDERAL</w:t>
                </w:r>
              </w:p>
              <w:p w:rsidR="004F2941" w:rsidRDefault="008A1DD4">
                <w:pPr>
                  <w:pStyle w:val="Corpodetexto"/>
                  <w:spacing w:line="205" w:lineRule="exact"/>
                  <w:ind w:left="13" w:right="13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B04F"/>
                  </w:rPr>
                  <w:t>CONSELHO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REGIONAL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DE MEDICINA</w:t>
                </w:r>
                <w:r>
                  <w:rPr>
                    <w:rFonts w:ascii="Times New Roman" w:hAnsi="Times New Roman"/>
                    <w:color w:val="00B04F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VETERINÁRIA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ESTADO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ESPÍRITO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SANTO –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09E"/>
    <w:multiLevelType w:val="hybridMultilevel"/>
    <w:tmpl w:val="B986F7D8"/>
    <w:lvl w:ilvl="0" w:tplc="BD9CB604">
      <w:start w:val="1"/>
      <w:numFmt w:val="upperRoman"/>
      <w:lvlText w:val="%1"/>
      <w:lvlJc w:val="left"/>
      <w:pPr>
        <w:ind w:left="359" w:hanging="1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B8EAF26">
      <w:numFmt w:val="bullet"/>
      <w:lvlText w:val="•"/>
      <w:lvlJc w:val="left"/>
      <w:pPr>
        <w:ind w:left="800" w:hanging="101"/>
      </w:pPr>
      <w:rPr>
        <w:rFonts w:hint="default"/>
        <w:lang w:val="pt-PT" w:eastAsia="en-US" w:bidi="ar-SA"/>
      </w:rPr>
    </w:lvl>
    <w:lvl w:ilvl="2" w:tplc="B07E57D0">
      <w:numFmt w:val="bullet"/>
      <w:lvlText w:val="•"/>
      <w:lvlJc w:val="left"/>
      <w:pPr>
        <w:ind w:left="1240" w:hanging="101"/>
      </w:pPr>
      <w:rPr>
        <w:rFonts w:hint="default"/>
        <w:lang w:val="pt-PT" w:eastAsia="en-US" w:bidi="ar-SA"/>
      </w:rPr>
    </w:lvl>
    <w:lvl w:ilvl="3" w:tplc="3CEED574">
      <w:numFmt w:val="bullet"/>
      <w:lvlText w:val="•"/>
      <w:lvlJc w:val="left"/>
      <w:pPr>
        <w:ind w:left="1681" w:hanging="101"/>
      </w:pPr>
      <w:rPr>
        <w:rFonts w:hint="default"/>
        <w:lang w:val="pt-PT" w:eastAsia="en-US" w:bidi="ar-SA"/>
      </w:rPr>
    </w:lvl>
    <w:lvl w:ilvl="4" w:tplc="484CE624">
      <w:numFmt w:val="bullet"/>
      <w:lvlText w:val="•"/>
      <w:lvlJc w:val="left"/>
      <w:pPr>
        <w:ind w:left="2121" w:hanging="101"/>
      </w:pPr>
      <w:rPr>
        <w:rFonts w:hint="default"/>
        <w:lang w:val="pt-PT" w:eastAsia="en-US" w:bidi="ar-SA"/>
      </w:rPr>
    </w:lvl>
    <w:lvl w:ilvl="5" w:tplc="A1C0B8DC">
      <w:numFmt w:val="bullet"/>
      <w:lvlText w:val="•"/>
      <w:lvlJc w:val="left"/>
      <w:pPr>
        <w:ind w:left="2562" w:hanging="101"/>
      </w:pPr>
      <w:rPr>
        <w:rFonts w:hint="default"/>
        <w:lang w:val="pt-PT" w:eastAsia="en-US" w:bidi="ar-SA"/>
      </w:rPr>
    </w:lvl>
    <w:lvl w:ilvl="6" w:tplc="407EB54E">
      <w:numFmt w:val="bullet"/>
      <w:lvlText w:val="•"/>
      <w:lvlJc w:val="left"/>
      <w:pPr>
        <w:ind w:left="3002" w:hanging="101"/>
      </w:pPr>
      <w:rPr>
        <w:rFonts w:hint="default"/>
        <w:lang w:val="pt-PT" w:eastAsia="en-US" w:bidi="ar-SA"/>
      </w:rPr>
    </w:lvl>
    <w:lvl w:ilvl="7" w:tplc="E3D064CA">
      <w:numFmt w:val="bullet"/>
      <w:lvlText w:val="•"/>
      <w:lvlJc w:val="left"/>
      <w:pPr>
        <w:ind w:left="3443" w:hanging="101"/>
      </w:pPr>
      <w:rPr>
        <w:rFonts w:hint="default"/>
        <w:lang w:val="pt-PT" w:eastAsia="en-US" w:bidi="ar-SA"/>
      </w:rPr>
    </w:lvl>
    <w:lvl w:ilvl="8" w:tplc="36941C1A">
      <w:numFmt w:val="bullet"/>
      <w:lvlText w:val="•"/>
      <w:lvlJc w:val="left"/>
      <w:pPr>
        <w:ind w:left="3883" w:hanging="101"/>
      </w:pPr>
      <w:rPr>
        <w:rFonts w:hint="default"/>
        <w:lang w:val="pt-PT" w:eastAsia="en-US" w:bidi="ar-SA"/>
      </w:rPr>
    </w:lvl>
  </w:abstractNum>
  <w:abstractNum w:abstractNumId="1">
    <w:nsid w:val="42045448"/>
    <w:multiLevelType w:val="hybridMultilevel"/>
    <w:tmpl w:val="1FB47DE2"/>
    <w:lvl w:ilvl="0" w:tplc="AA1208CC">
      <w:start w:val="3"/>
      <w:numFmt w:val="decimal"/>
      <w:lvlText w:val="%1."/>
      <w:lvlJc w:val="left"/>
      <w:pPr>
        <w:ind w:left="820" w:hanging="356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CB563306">
      <w:numFmt w:val="bullet"/>
      <w:lvlText w:val="•"/>
      <w:lvlJc w:val="left"/>
      <w:pPr>
        <w:ind w:left="1729" w:hanging="356"/>
      </w:pPr>
      <w:rPr>
        <w:rFonts w:hint="default"/>
        <w:lang w:val="pt-PT" w:eastAsia="en-US" w:bidi="ar-SA"/>
      </w:rPr>
    </w:lvl>
    <w:lvl w:ilvl="2" w:tplc="E9A4BD7E">
      <w:numFmt w:val="bullet"/>
      <w:lvlText w:val="•"/>
      <w:lvlJc w:val="left"/>
      <w:pPr>
        <w:ind w:left="2638" w:hanging="356"/>
      </w:pPr>
      <w:rPr>
        <w:rFonts w:hint="default"/>
        <w:lang w:val="pt-PT" w:eastAsia="en-US" w:bidi="ar-SA"/>
      </w:rPr>
    </w:lvl>
    <w:lvl w:ilvl="3" w:tplc="22C437CC">
      <w:numFmt w:val="bullet"/>
      <w:lvlText w:val="•"/>
      <w:lvlJc w:val="left"/>
      <w:pPr>
        <w:ind w:left="3547" w:hanging="356"/>
      </w:pPr>
      <w:rPr>
        <w:rFonts w:hint="default"/>
        <w:lang w:val="pt-PT" w:eastAsia="en-US" w:bidi="ar-SA"/>
      </w:rPr>
    </w:lvl>
    <w:lvl w:ilvl="4" w:tplc="FD90464A">
      <w:numFmt w:val="bullet"/>
      <w:lvlText w:val="•"/>
      <w:lvlJc w:val="left"/>
      <w:pPr>
        <w:ind w:left="4456" w:hanging="356"/>
      </w:pPr>
      <w:rPr>
        <w:rFonts w:hint="default"/>
        <w:lang w:val="pt-PT" w:eastAsia="en-US" w:bidi="ar-SA"/>
      </w:rPr>
    </w:lvl>
    <w:lvl w:ilvl="5" w:tplc="0F5A6926">
      <w:numFmt w:val="bullet"/>
      <w:lvlText w:val="•"/>
      <w:lvlJc w:val="left"/>
      <w:pPr>
        <w:ind w:left="5366" w:hanging="356"/>
      </w:pPr>
      <w:rPr>
        <w:rFonts w:hint="default"/>
        <w:lang w:val="pt-PT" w:eastAsia="en-US" w:bidi="ar-SA"/>
      </w:rPr>
    </w:lvl>
    <w:lvl w:ilvl="6" w:tplc="5F522F40">
      <w:numFmt w:val="bullet"/>
      <w:lvlText w:val="•"/>
      <w:lvlJc w:val="left"/>
      <w:pPr>
        <w:ind w:left="6275" w:hanging="356"/>
      </w:pPr>
      <w:rPr>
        <w:rFonts w:hint="default"/>
        <w:lang w:val="pt-PT" w:eastAsia="en-US" w:bidi="ar-SA"/>
      </w:rPr>
    </w:lvl>
    <w:lvl w:ilvl="7" w:tplc="20D2682E">
      <w:numFmt w:val="bullet"/>
      <w:lvlText w:val="•"/>
      <w:lvlJc w:val="left"/>
      <w:pPr>
        <w:ind w:left="7184" w:hanging="356"/>
      </w:pPr>
      <w:rPr>
        <w:rFonts w:hint="default"/>
        <w:lang w:val="pt-PT" w:eastAsia="en-US" w:bidi="ar-SA"/>
      </w:rPr>
    </w:lvl>
    <w:lvl w:ilvl="8" w:tplc="125462C4">
      <w:numFmt w:val="bullet"/>
      <w:lvlText w:val="•"/>
      <w:lvlJc w:val="left"/>
      <w:pPr>
        <w:ind w:left="8093" w:hanging="356"/>
      </w:pPr>
      <w:rPr>
        <w:rFonts w:hint="default"/>
        <w:lang w:val="pt-PT" w:eastAsia="en-US" w:bidi="ar-SA"/>
      </w:rPr>
    </w:lvl>
  </w:abstractNum>
  <w:abstractNum w:abstractNumId="2">
    <w:nsid w:val="63AF6C98"/>
    <w:multiLevelType w:val="hybridMultilevel"/>
    <w:tmpl w:val="B3647F86"/>
    <w:lvl w:ilvl="0" w:tplc="B828711C">
      <w:start w:val="3"/>
      <w:numFmt w:val="lowerLetter"/>
      <w:lvlText w:val="%1)"/>
      <w:lvlJc w:val="left"/>
      <w:pPr>
        <w:ind w:left="258" w:hanging="312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9BCA3B4E">
      <w:numFmt w:val="bullet"/>
      <w:lvlText w:val="•"/>
      <w:lvlJc w:val="left"/>
      <w:pPr>
        <w:ind w:left="732" w:hanging="312"/>
      </w:pPr>
      <w:rPr>
        <w:rFonts w:hint="default"/>
        <w:lang w:val="pt-PT" w:eastAsia="en-US" w:bidi="ar-SA"/>
      </w:rPr>
    </w:lvl>
    <w:lvl w:ilvl="2" w:tplc="6BEA4D24">
      <w:numFmt w:val="bullet"/>
      <w:lvlText w:val="•"/>
      <w:lvlJc w:val="left"/>
      <w:pPr>
        <w:ind w:left="1205" w:hanging="312"/>
      </w:pPr>
      <w:rPr>
        <w:rFonts w:hint="default"/>
        <w:lang w:val="pt-PT" w:eastAsia="en-US" w:bidi="ar-SA"/>
      </w:rPr>
    </w:lvl>
    <w:lvl w:ilvl="3" w:tplc="EE061A00">
      <w:numFmt w:val="bullet"/>
      <w:lvlText w:val="•"/>
      <w:lvlJc w:val="left"/>
      <w:pPr>
        <w:ind w:left="1678" w:hanging="312"/>
      </w:pPr>
      <w:rPr>
        <w:rFonts w:hint="default"/>
        <w:lang w:val="pt-PT" w:eastAsia="en-US" w:bidi="ar-SA"/>
      </w:rPr>
    </w:lvl>
    <w:lvl w:ilvl="4" w:tplc="CD946560">
      <w:numFmt w:val="bullet"/>
      <w:lvlText w:val="•"/>
      <w:lvlJc w:val="left"/>
      <w:pPr>
        <w:ind w:left="2151" w:hanging="312"/>
      </w:pPr>
      <w:rPr>
        <w:rFonts w:hint="default"/>
        <w:lang w:val="pt-PT" w:eastAsia="en-US" w:bidi="ar-SA"/>
      </w:rPr>
    </w:lvl>
    <w:lvl w:ilvl="5" w:tplc="6BECA550">
      <w:numFmt w:val="bullet"/>
      <w:lvlText w:val="•"/>
      <w:lvlJc w:val="left"/>
      <w:pPr>
        <w:ind w:left="2624" w:hanging="312"/>
      </w:pPr>
      <w:rPr>
        <w:rFonts w:hint="default"/>
        <w:lang w:val="pt-PT" w:eastAsia="en-US" w:bidi="ar-SA"/>
      </w:rPr>
    </w:lvl>
    <w:lvl w:ilvl="6" w:tplc="862EF8EC">
      <w:numFmt w:val="bullet"/>
      <w:lvlText w:val="•"/>
      <w:lvlJc w:val="left"/>
      <w:pPr>
        <w:ind w:left="3096" w:hanging="312"/>
      </w:pPr>
      <w:rPr>
        <w:rFonts w:hint="default"/>
        <w:lang w:val="pt-PT" w:eastAsia="en-US" w:bidi="ar-SA"/>
      </w:rPr>
    </w:lvl>
    <w:lvl w:ilvl="7" w:tplc="07629700">
      <w:numFmt w:val="bullet"/>
      <w:lvlText w:val="•"/>
      <w:lvlJc w:val="left"/>
      <w:pPr>
        <w:ind w:left="3569" w:hanging="312"/>
      </w:pPr>
      <w:rPr>
        <w:rFonts w:hint="default"/>
        <w:lang w:val="pt-PT" w:eastAsia="en-US" w:bidi="ar-SA"/>
      </w:rPr>
    </w:lvl>
    <w:lvl w:ilvl="8" w:tplc="73F27F2C">
      <w:numFmt w:val="bullet"/>
      <w:lvlText w:val="•"/>
      <w:lvlJc w:val="left"/>
      <w:pPr>
        <w:ind w:left="4042" w:hanging="31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2941"/>
    <w:rsid w:val="004F2941"/>
    <w:rsid w:val="008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1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8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211" w:right="22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1"/>
      <w:ind w:left="258" w:right="2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87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1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8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211" w:right="22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1"/>
      <w:ind w:left="258" w:right="2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8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mves@terra.com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rmves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Para publica\347\343o no site - Minuta de Resolu\347\343o - procedimento para registro de pessoa jur\355dica com anexos)</vt:lpstr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Windows User</cp:lastModifiedBy>
  <cp:revision>2</cp:revision>
  <dcterms:created xsi:type="dcterms:W3CDTF">2023-01-05T12:20:00Z</dcterms:created>
  <dcterms:modified xsi:type="dcterms:W3CDTF">2023-01-05T12:20:00Z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